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285"/>
        <w:gridCol w:w="70"/>
      </w:tblGrid>
      <w:tr w:rsidR="00DF485D" w:rsidRPr="00DF485D" w:rsidTr="00DF485D">
        <w:trPr>
          <w:tblCellSpacing w:w="0" w:type="dxa"/>
        </w:trPr>
        <w:tc>
          <w:tcPr>
            <w:tcW w:w="5000" w:type="pct"/>
            <w:hideMark/>
          </w:tcPr>
          <w:p w:rsidR="00DF485D" w:rsidRPr="00DF485D" w:rsidRDefault="00DF485D" w:rsidP="00DF485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Генсовета ФНПР от 6 апреля 2011 года № 2-7</w:t>
            </w:r>
          </w:p>
        </w:tc>
        <w:tc>
          <w:tcPr>
            <w:tcW w:w="1536" w:type="dxa"/>
            <w:hideMark/>
          </w:tcPr>
          <w:p w:rsidR="00DF485D" w:rsidRPr="00DF485D" w:rsidRDefault="00DF485D" w:rsidP="00DF485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485D" w:rsidRPr="00DF485D" w:rsidTr="00DF485D">
        <w:trPr>
          <w:trHeight w:val="240"/>
          <w:tblCellSpacing w:w="0" w:type="dxa"/>
        </w:trPr>
        <w:tc>
          <w:tcPr>
            <w:tcW w:w="5000" w:type="pct"/>
            <w:vAlign w:val="center"/>
            <w:hideMark/>
          </w:tcPr>
          <w:p w:rsidR="00DF485D" w:rsidRPr="00DF485D" w:rsidRDefault="00DF485D" w:rsidP="00DF485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06.04.2011</w:t>
            </w:r>
          </w:p>
        </w:tc>
        <w:tc>
          <w:tcPr>
            <w:tcW w:w="1536" w:type="dxa"/>
            <w:vAlign w:val="center"/>
            <w:hideMark/>
          </w:tcPr>
          <w:p w:rsidR="00DF485D" w:rsidRPr="00DF485D" w:rsidRDefault="00DF485D" w:rsidP="00DF485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F485D" w:rsidRPr="00DF485D" w:rsidTr="00DF485D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DF485D" w:rsidRPr="00DF485D" w:rsidRDefault="00DF485D" w:rsidP="00DF48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Плане практических действий по реализации решений VII съезда Федерации Независимых Профсоюзов России</w:t>
            </w:r>
          </w:p>
          <w:p w:rsidR="00DF485D" w:rsidRPr="00DF485D" w:rsidRDefault="00DF485D" w:rsidP="00C5348C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VII съезд Федерации Независимых Профсоюзов России, состоявшийся 12-14 января 2011 года, стал важнейшим этапом в истории развития профсоюзного движении, заметным событием в общественной жизни страны.</w:t>
            </w:r>
          </w:p>
          <w:p w:rsidR="00DF485D" w:rsidRPr="00DF485D" w:rsidRDefault="00DF485D" w:rsidP="00C5348C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Съезд подтвердил свою приверженность принципам, выработанным предшествующими съездами и выдержавшим проверку временем; единство, солидарность, справедливость, независимость, социальное партнерство в отношениях с властью и работодателями, преданность целям и идеалам российского и международного рабочего движения.</w:t>
            </w:r>
          </w:p>
          <w:p w:rsidR="00DF485D" w:rsidRPr="00DF485D" w:rsidRDefault="00DF485D" w:rsidP="00C5348C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Программе ФНПР «Достойный труд – основа благосостояния человека и развития страны», резолюциях и других документах Съезда дана оценка развития социально-экономических отношений в России. Определены основные цели и направления деятельности профсоюзов на предстоящий период в области регулирования социально-трудовых отношений: заработной платы и занятости населения, социальной защиты и социального страхования, охраны труда и окружающей среды, защиты трудовых прав работников, социального партнерства, обеспечения </w:t>
            </w:r>
            <w:proofErr w:type="spellStart"/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гендерного</w:t>
            </w:r>
            <w:proofErr w:type="spellEnd"/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равенства. Сформулированы конкретные задачи организационного укрепления профсоюзов, кадровой, молодежной, информационной, финансовой и имущественной политики, развития международного сотрудничества на современном этапе.</w:t>
            </w:r>
          </w:p>
          <w:p w:rsidR="00DF485D" w:rsidRPr="00DF485D" w:rsidRDefault="00DF485D" w:rsidP="00C5348C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 Съезда оперативно доведены до членских организаций ФНПР, опубликованы в Центральной профсоюзной газете «Солидарность», размещены на сайте ФНПР в Интернете. Отдельной брошюрой изданы и направлены в членские организации ФНПР  тексты Приветствия Президента Российской Федерации Медведева Д.А., выступления Председателя Правительства Российской Федерации Путина В.В.,  доклад Председателя ФНПР Шмакова М.В.</w:t>
            </w:r>
          </w:p>
          <w:p w:rsidR="00DF485D" w:rsidRPr="00DF485D" w:rsidRDefault="00DF485D" w:rsidP="00C5348C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Исходя из задач, поставленных VII съездом Федерации Независимых Профсоюзов России, членские организации ФНПР развернули целенаправленную работу по пропаганде и разъяснению решений и документов Съезда на собраниях в первичных профсоюзных организациях, семинарах, совещаниях профсоюзного актива, в профсоюзной прессе и других средствах массовой информации. Значительная часть членских организаций ФНПР на заседаниях коллегиальных органов рассмотрели </w:t>
            </w: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результаты работы Съезда, выработали конкретные меры по их реализации.</w:t>
            </w:r>
          </w:p>
          <w:p w:rsidR="00DF485D" w:rsidRPr="00DF485D" w:rsidRDefault="00DF485D" w:rsidP="00C5348C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Принятые документы, критические замечания и предложения, высказанные делегатами Съезда, легли в основу разработки Плана практических действий по реализации решений VII съезда Федерации Независимых Профсоюзов России, в подготовке которого приняли активное участие члены Генерального Совета ФНПР, представители научных, учебных учреждений профсоюзов, участники «круглых столов» и дискуссионного клуба руководителей и специалистов членских организаций ФНПР.</w:t>
            </w:r>
            <w:proofErr w:type="gramEnd"/>
          </w:p>
          <w:p w:rsidR="00DF485D" w:rsidRPr="00DF485D" w:rsidRDefault="00DF485D" w:rsidP="00C5348C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целью  выполнения решений VII съезда ФНПР, обеспечения координации этой работы в членских организациях, Генеральный Совет ФНПР постановляет: </w:t>
            </w:r>
          </w:p>
          <w:p w:rsidR="00DF485D" w:rsidRPr="00DF485D" w:rsidRDefault="00DF485D" w:rsidP="00C534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 Утвердить План практических действий по реализации решений   VII съезда Федерации Независимых Профсоюзов России*.</w:t>
            </w:r>
          </w:p>
          <w:p w:rsidR="00DF485D" w:rsidRPr="00DF485D" w:rsidRDefault="00DF485D" w:rsidP="00C534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 Членским организациям ФНПР, постоянным комиссиям Генерального Совета ФНПР, Исполнительному комитету ФНПР и Аппарату ФНПР:</w:t>
            </w:r>
          </w:p>
          <w:p w:rsidR="00DF485D" w:rsidRPr="00DF485D" w:rsidRDefault="00DF485D" w:rsidP="00C534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обеспечить выполнение мероприятий, предусмотренных в Плане практических действий по реализации решений VII съезда ФНПР;</w:t>
            </w:r>
          </w:p>
          <w:p w:rsidR="00DF485D" w:rsidRPr="00DF485D" w:rsidRDefault="00DF485D" w:rsidP="00C534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систематически анализировать ход выполнения указанного Плана, при необходимости, вносить в него уточнения и дополнения;</w:t>
            </w:r>
          </w:p>
          <w:p w:rsidR="00DF485D" w:rsidRPr="00DF485D" w:rsidRDefault="00DF485D" w:rsidP="00C534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продолжить активную информационную работу по разъяснению и пропаганде документов VII съезда ФНПР.</w:t>
            </w:r>
          </w:p>
          <w:p w:rsidR="00DF485D" w:rsidRPr="00DF485D" w:rsidRDefault="00DF485D" w:rsidP="00C534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 Исполнительному комитету ФНПР ежегодно информировать Генеральный Совет и членские организации ФНПР о ходе выполнения Плана практических действий по реализации решений  VII съезда ФНПР.</w:t>
            </w:r>
          </w:p>
          <w:p w:rsidR="00DF485D" w:rsidRPr="00DF485D" w:rsidRDefault="00DF485D" w:rsidP="00C5348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4.   </w:t>
            </w:r>
            <w:r w:rsidRPr="00DF4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целях повышения эффективности деятельности профсоюзов,  укрепления органов профсоюзных структур, повышения исполнительной дисциплины и персональной ответственности профсоюзных кадров считать недопустимым одновременное замещение (на постоянной основе) должностей руководителями территориальных профобъединений и  их заместителями  руководящих должностей в территориальных организациях общероссийских профсоюзов.</w:t>
            </w:r>
          </w:p>
          <w:p w:rsidR="00DF485D" w:rsidRPr="00DF485D" w:rsidRDefault="00DF485D" w:rsidP="00C5348C">
            <w:pPr>
              <w:spacing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Общероссийским  профсоюзам принимать срочные меры по замене руководителей территориальных организаций профсоюзов в случае избрания  их в руководство территориальных профобъединений.</w:t>
            </w:r>
          </w:p>
        </w:tc>
      </w:tr>
    </w:tbl>
    <w:p w:rsidR="00D926C5" w:rsidRPr="00DF485D" w:rsidRDefault="00D926C5" w:rsidP="00DF48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926C5" w:rsidRPr="00DF485D" w:rsidSect="00D92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F485D"/>
    <w:rsid w:val="00015DAB"/>
    <w:rsid w:val="000865C5"/>
    <w:rsid w:val="00170E0E"/>
    <w:rsid w:val="002041A4"/>
    <w:rsid w:val="0021248E"/>
    <w:rsid w:val="002604FE"/>
    <w:rsid w:val="002A35BB"/>
    <w:rsid w:val="002D0084"/>
    <w:rsid w:val="00314915"/>
    <w:rsid w:val="00326F79"/>
    <w:rsid w:val="00353077"/>
    <w:rsid w:val="00402D18"/>
    <w:rsid w:val="004323EC"/>
    <w:rsid w:val="00432888"/>
    <w:rsid w:val="00450194"/>
    <w:rsid w:val="004561E0"/>
    <w:rsid w:val="00485A72"/>
    <w:rsid w:val="004A492E"/>
    <w:rsid w:val="004A548B"/>
    <w:rsid w:val="004A5830"/>
    <w:rsid w:val="004C264B"/>
    <w:rsid w:val="005B25EE"/>
    <w:rsid w:val="005E1525"/>
    <w:rsid w:val="00654AA4"/>
    <w:rsid w:val="006F2CED"/>
    <w:rsid w:val="006F51D2"/>
    <w:rsid w:val="00702531"/>
    <w:rsid w:val="00790AB8"/>
    <w:rsid w:val="0087686B"/>
    <w:rsid w:val="008E3ACE"/>
    <w:rsid w:val="009571CE"/>
    <w:rsid w:val="00990849"/>
    <w:rsid w:val="00A96563"/>
    <w:rsid w:val="00BF089F"/>
    <w:rsid w:val="00C5348C"/>
    <w:rsid w:val="00C70A56"/>
    <w:rsid w:val="00D07A88"/>
    <w:rsid w:val="00D2733B"/>
    <w:rsid w:val="00D926C5"/>
    <w:rsid w:val="00DA6B74"/>
    <w:rsid w:val="00DF485D"/>
    <w:rsid w:val="00EB574F"/>
    <w:rsid w:val="00F22A26"/>
    <w:rsid w:val="00F56BF8"/>
    <w:rsid w:val="00FC43B6"/>
    <w:rsid w:val="00FC6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48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8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A.V.Petrosov</dc:creator>
  <cp:keywords/>
  <dc:description/>
  <cp:lastModifiedBy>A.V.Petrosov</cp:lastModifiedBy>
  <cp:revision>3</cp:revision>
  <dcterms:created xsi:type="dcterms:W3CDTF">2017-01-20T08:36:00Z</dcterms:created>
  <dcterms:modified xsi:type="dcterms:W3CDTF">2017-01-20T08:38:00Z</dcterms:modified>
</cp:coreProperties>
</file>