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95"/>
        <w:gridCol w:w="60"/>
      </w:tblGrid>
      <w:tr w:rsidR="008A30FB" w:rsidRPr="008A30FB" w:rsidTr="008A30FB">
        <w:trPr>
          <w:tblCellSpacing w:w="0" w:type="dxa"/>
        </w:trPr>
        <w:tc>
          <w:tcPr>
            <w:tcW w:w="5000" w:type="pct"/>
            <w:hideMark/>
          </w:tcPr>
          <w:p w:rsidR="008A30FB" w:rsidRPr="008A30FB" w:rsidRDefault="008A30FB" w:rsidP="008A30FB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Рекомендации по информационному взаимодействию профсоюзных организаций</w:t>
            </w:r>
          </w:p>
        </w:tc>
        <w:tc>
          <w:tcPr>
            <w:tcW w:w="1920" w:type="dxa"/>
            <w:hideMark/>
          </w:tcPr>
          <w:p w:rsidR="008A30FB" w:rsidRPr="008A30FB" w:rsidRDefault="008A30FB" w:rsidP="008A30FB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0FB" w:rsidRPr="008A30FB" w:rsidTr="008A30FB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8A30FB" w:rsidRPr="008A30FB" w:rsidRDefault="008A30FB" w:rsidP="008A30FB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8A30FB" w:rsidRPr="008A30FB" w:rsidRDefault="008A30FB" w:rsidP="008A30FB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30FB" w:rsidRPr="008A30FB" w:rsidTr="008A30FB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jc w:val="center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Постановление Исполкома ФНПР от 20.11.2012 № 6-12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В соответствии с Резолюцией VII съезда ФНПР «Информационная работа: ориентир на члена профсоюза» Исполнительный комитет ФНПР постановляет: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Утвердить Рекомендации по информационному взаимодействию профсоюзных организаций (прилагаются), разработанные Постоянной комиссией Генерального Совета ФНПР по информационной политике и одобренные на общероссийском и региональных семинарах-совещаниях информационных работников ФНПР.</w:t>
            </w:r>
            <w:proofErr w:type="gramEnd"/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2. Руководителям членских организаций ФНПР: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принять необходимые меры по внедрению в практику данных Рекомендаций, осуществлять постоянное информирование членов профсоюзов и общественности о своей деятельности и деятельности ФНПР;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в срок до 1 апреля 2013 года разработать собственные программы в рамках Единой информационной системы профсоюзов, активно взаимодействуя с территориальными (отраслевыми, межрегиональными) объединениями и организациями профсоюзов.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jc w:val="right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Приложение к постановлению Исполкома ФНПР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jc w:val="right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от 20.11.2012  № 6-12 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jc w:val="center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Рекомендации по информационному взаимодействию профсоюзных организаций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Исходя из установки VII съезда ФНПР о том, что «член профсоюза имеет право получать регулярную, всеобъемлющую, профсоюзно-ориентированную информацию о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как его организации, так и всех российских профсоюзов снизу доверху», организуется информационное взаимодействие всех профсоюзных организаций с обеспечением на этой основе реального функционирования Единой информационной системы профсоюзов. В этой связи предлагается следующая схема</w:t>
            </w:r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 работы на всех уровнях – от первичной профсоюзной организации до Федерации.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1. Первичная профсоюзная организация (</w:t>
            </w:r>
            <w:proofErr w:type="spellStart"/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первичка</w:t>
            </w:r>
            <w:proofErr w:type="spellEnd"/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)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обеспечивает постоянное информирование членов профсоюза в доступной и понятной форме о своей деятельности (прежде всего и наиболее подробно) и важнейших направлениях работы вышестоящих профсоюзных органов, для чего определяет ответственного за это работника (активиста). В малочисленных организациях ведение информационной работы осуществляется председателем первичной профорганизации.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за информационную работу: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планирует свою информационную работу поквартально;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обеспечивает наличие профсоюзного стенда (для небольших предприятий – профсоюзного уголка) с регулярным пополнением и обновлением (не реже чем раз в неделю), используя при этом вкладки и другие материалы газеты «Солидарность», иных профсоюзных СМИ;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 xml:space="preserve">- использует мероприятия, проводимые как предприятием, так и профсоюзом, для информирования членов профсоюза и работников предприятия, организует на них выступления руководителя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и его заместителей;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регулярно проводит информационные собрания членов профсоюза, при этом собрания проводятся также в профгруппах, цехах (при наличии таких подразделений);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подписку на центральную профсоюзную газету «Солидарность» (в количестве не менее одного экземпляра на сто членов профсоюза, для малочисленных организаций (менее 100 человек) – не менее одного экземпляра на организацию), а также – при необходимости – на отраслевые и региональные профсоюзные издания;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направляет информацию, заслуживающую общественного внимания и пропагандирующую деятельность профсоюза, во внешние и корпоративные СМИ. При этом существенная информация о работе профсоюзной организации должна оперативно поступать в региональную структуру отраслевого профсоюза и региональное профобъединение. Информация по вопросам, требующим поддержки отраслевого профсоюза и регионального профобъединения (коллективные переговоры, акции, конфликты), также должна направляться в центральную профсоюзную газету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создание, по возможности, собственного сайта с регулярным обновлением (не реже одного раза в неделю). Информация, размещаемая на сайте, должна оперативно и доступно рассказывать о текущей деятельности профорганизации, в первую очередь по вопросам зарплаты, занятости, условий труда, социально-трудовой тематике;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при необходимости использует социальные сети, региональные и федеральные </w:t>
            </w:r>
            <w:proofErr w:type="spellStart"/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интернет-форумы</w:t>
            </w:r>
            <w:proofErr w:type="spellEnd"/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другие площадки в Интернете для постоянного участия в дискуссиях о роли профсоюзов и организации массовых мероприятий;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использует для информационной работы возможности предприятия (через коллективный договор), вышестоящих профорганов;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обеспечивает выпуск (по возможности) собственной профсоюзной информационной продукции (информационных листков, бюллетеней и др.), ориентированной на рядового члена профсоюза;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устанавливает постоянные контакты с информационными службами вышестоящих профсоюзных органов, регулярно</w:t>
            </w:r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получает от них текущие информационные материалы и передает, со своей стороны, информацию о работе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о социально-трудовых отношениях на предприятии;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инициирует организацию очных дискуссионных площадок для молодых членов профсоюза, на которых обсуждаются новые идеи, предложения по развитию профсоюзного движения на предприятии и их реализация.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Для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за информационную работу в первичной профсоюзной организации важно: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знать важнейшие направления профсоюзной работы (предприятие, отрасль, регион, страна) на текущий момент,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>- обладать навыками публичного выступления перед аудиторией,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знать общие принципы работы со СМИ (внутренними и внешними),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уметь работать с Интернетом, электронной почтой, размещать информацию 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блогосфере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Организация обучения и повышение квалификации ответственных за информационную работу находится в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компетенции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как первичной профсоюзной организации, так и вышестоящих профсоюзных структур.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Территориальная организация профсоюза (Обком) - республиканская, краевая, областная, дорожная, бассейновая, городская, районная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- несет ответственность за ведение первичными профсоюзными организациями информационной работы с членами профсоюза, регулярно контролирует организацию данной работы 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первичке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; обязана оказывать практическую помощь в этой работе, регулярно проверяет (не реже чем раз в год) состояние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информработы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первичках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контролирует сроки распространения информации и доведение ее до членов профсоюза.</w:t>
            </w:r>
            <w:proofErr w:type="gramEnd"/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первичках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где нет освобожденных профсоюзных работников, Обком несет прямую ответственность за организацию и проведение информационной работы.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Кроме этого, Обком: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создает информационное подразделение (пресс-центр, отдел, группу), либо – при отсутствии необходимых ресурсов – назначает ответственного за информационную работу и заключает соглашение о взаимодействии с информационным подразделением соответствующего регионального профсоюзного объединения;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 смотры-конкурсы на лучшую постановку информационной работы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и лучшие профсоюзные издания в «подведомственных»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первичках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. Смотр-конкурс должен оценивать, в первую очередь, не количественные, а качественные характеристики осуществляемой информационной работы;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обучение информационных работников или ответственных за информационную работу из нижестоящих профсоюзных организаций;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направляет наиболее важную информацию о работе профсоюзных организаций во внешние и корпоративные СМИ. При этом данная информация должна оперативно поступать в информационное подразделение отраслевого профсоюза и регионального профобъединения. Информация по вопросам, требующим поддержки отраслевого профсоюза и регионального профобъединения (коллективные переговоры, акции, конфликты), также должна направляться в центральную профсоюзную газету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активно использует профсоюзную атрибутику на различных мероприятиях;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включает в свои положения о конкурсах и наградах для профсоюзных организаций и активистов пункт об уровне подписки на центральную профсоюзную газету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заслушивает на заседаниях своего руководящего органа вопросы информационного 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 xml:space="preserve">обеспечения работы профсоюза, включая ее конкретное содержание и материально-техническое обеспечение 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первичках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вносит соответствующие предложения (обращения) в Общероссийский, межрегиональный профсоюз (ОП) и Территориальное объединение организаций профсоюзов (ТООП);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в преддверии или по итогам важных мероприятий, привлекая при необходимости структуры отраслевого профсоюза и регионального профобъединения, пресс-конференции, круглые столы, выездные приемы с участием представителей отраслевых министерств, ведомств и надзорных органов.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Обком осуществляет взаимодействие с «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подведомственными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первичками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а также с ОП и ТООП, подготавливает (в согласованные сроки) для них блоки информации, в которые входили бы: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для </w:t>
            </w:r>
            <w:proofErr w:type="spellStart"/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Первички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– материалы о деятельности Обкома и вышестоящих профсоюзных структур; обобщенный материал, представляющий интерес для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, по «информации с мест»; а также материалы, получаемые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от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ОП и ТООП;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ОП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-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обобщенный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материал о деятельности Обкома и входящих в его состав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с «отраслевыми» предложениями;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для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ТООП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- обобщенный материал о деятельности Обкома и входящих в его состав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с «региональными» предложениями.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3.Общероссийский, межрегиональный профсоюз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(ОП)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обеспечивает постоянное информирование членов профсоюза и общественности о своей деятельности и деятельности ФНПР, разрабатывает собственную программу в рамках Единой информационной системы профсоюзов,  активно взаимодействуя с территориальными объединениями организаций профсоюзов.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Кроме этого: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 ежегодный мониторинг: наличия и состояния информационных кадров, интернет-сайтов в своих территориальных организациях (обкомах), ведущих первичных профсоюзных организациях; печатных профсоюзных периодических изданий, внедрения новых информационных технологий, социальной рекламы; результатов подписки на газету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создает и развивает интернет-сайт. Развитие интернет-сайта включает в себя поддержку актуальной информации о профсоюзе, регулярное (не реже чем раз в неделю) обновление текущей информации, развитие новых форм распространения информации (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подкасты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 интернет-видео);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при необходимости выпускает собственное профсоюзное издание. Выпуск своего издания не может подменять распространение информации о работе профсоюза через газету «Солидарность»,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расширением подписки среди первичных организаций;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 пресс-конференции и выступления руководителей ОП во внешних и профсоюзных СМИ;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взаимодействует в рамках социального партнерства с пресс-службами соответствующих 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>органов власти и объединений работодателей;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разрабатывает и выпускает презентационную и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имиджевую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продукцию ОП, при необходимости используя помощь Департамента общественных связей ФНПР, газеты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информирует свои территориальные организации и ведущие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о позиции ФНПР по значимым для работников и граждан страны вопросам, о проводимых общероссийских акциях, кампаниях солидарности и других важных мероприятиях профсоюзов.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Это информирование должно осуществляться как непосредственно – с помощью ресурсов самого ОП, так и опосредованно – через расширение распространения газеты «Солидарность». Осуществляя информационную поддержку акций, отраслевой профсоюз централизованно использует все имеющиеся ресурсы для максимально широкого и эффективного проведений кампаний в профсоюзных и внешних СМИ;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обеспечивает обмен информационными материалами со своими обкомами (в ряде случаев и с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первичками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) и ФНПР, подготавливая для них блоки информации, в которые входили бы: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Обкомов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– важнейшие отраслевые общероссийские (межрегиональные) материалы, обобщенный материал по «информации с мест» (от обкомов и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), а также по материалам, получаемым от ФНПР;</w:t>
            </w:r>
            <w:proofErr w:type="gramEnd"/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ФНПР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- обобщенный материал о деятельности ОП и отраслевых профсоюзных СМИ (представляющий интерес для других ОП – членских организаций ФНПР) с учетом материалов по «информации с мест», с постановкой предложений ОП.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proofErr w:type="gramStart"/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4.Территориальное объединение организаций профсоюзов</w:t>
            </w:r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lang w:eastAsia="ru-RU"/>
              </w:rPr>
              <w:t> (ТООП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)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субъектов РФ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разрабатывает региональную программу информационного взаимодействия с ОП, Обкомами и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Первичками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,  координирует информационную деятельность и оказывает практическую помощь своим членским организациям во внедрении современных информационных технологий, ежегодно организует экспертизу ресурсов и кадров информационных структур Обкомов, использования новых информационных технологий, социальной рекламы, а также результатов подписки на газету «Солидарность» (в динамике по полугодиям) в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членских и первичных 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Кроме этого: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своевременно и в полном объеме информирует ОП, ФНПР, газету «Солидарность» о существенных (в том числе и проблемных) фактах и событиях, имеющих отношение к профсоюзной работе, социально-трудовым отношениям;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ежегодно проводит мониторинг и создает базу данных информационных ресурсов членских организаций, распространяет ее среди внешних СМИ, членов профсоюзов;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выпускает свои профсоюзные передачи на местных радио и телевидении;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ориентирует профсоюзные СМИ на проблемно-дискуссионное содержание, представляющее интерес для профсоюзной аудитории и несоюзной общественности;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стремится к созданию региональных выпусков газеты «Солидарность»;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 xml:space="preserve">- активно привлекает руководителей ТООП, Обкомов, ведущих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и подготовленных профсоюзных экспертов к участию в программах региональных и федеральных СМИ;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в преддверии или по итогам важных мероприятий пресс-конференции, круглые столы, выездные приемы с участием представителей отраслевых министерств, ведомств и надзорных органов;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контролируя выполнение работодателями трудового законодательства, организует работу «горячих» телефонных линий для консультаций граждан; круглосуточное информирование населения о возможности обращения в органы надзора с указанием адресов и телефонов этих органов; в рамках социальной рекламы размещает данные номера телефонов на баннерах, экранах, сайтах, в газетах и информационных уголках предприятий и организаций;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продвигает внесение в территориальные и республиканские трехсторонние соглашения положения о безвозмездном сотрудничестве профсоюзных структур с печатными и электронными СМИ. В рамках данного соглашения создает социальные видеоролики о правах работников для демонстрации на уличных экранах и на телевидении; организует цикл передач на телевидении, показывающих проблемы в сфере трудового законодательства, а также участие профсоюзных активистов в специальных телевизионных выпусках, размещение информации на уличных баннерах;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обеспечивает обмен информационными материалами с обкомами и ФНПР, подготавливая для них блоки информации, в которые входили бы: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Обкомов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 – важнейшие региональные материалы, включая решения руководящих органов ТООП и ФНПР, обобщенный материал по «информации с мест» (от Обкомов и 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первичек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), а также по информационным пакетам, получаемым от ФНПР;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для </w:t>
            </w:r>
            <w:r w:rsidRPr="008A30FB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ФНПР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- обобщенный материал о деятельности ТООП и региональных профсоюзных СМИ (представляющий интерес на общероссийском уровне) с учетом материалов по «информации с мест».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5.Представительство ФНПР в Федеральном округе 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участвует в постоянном информировании членов профсоюзов и общественности о работе ФНПР и своей деятельности, для чего: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устанавливает постоянные контакты с информационными службами ФНПР и ТООП, имеет постоянный доступ в Интернет;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информирует оперативно ОП, ФНПР, газету «Солидарность» и внешние СМИ о важных событиях в профсоюзной работе и социально-трудовой сфере в Федеральном округе;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осуществляет регулярное пополнение и обновление (не реже чем один раз в две недели) своего раздела на сайте ФНПР;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использует социальные сети и другие площадки в Интернете для участия в дискуссиях о роли профсоюзов;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организует совместно с ФНПР окружные семинары для информационных работников 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>местных профсоюзных структур;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 конкурсы профсоюзной прессы по согласованной тематике.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b/>
                <w:bCs/>
                <w:i/>
                <w:iCs/>
                <w:color w:val="252D33"/>
                <w:sz w:val="24"/>
                <w:szCs w:val="24"/>
                <w:lang w:eastAsia="ru-RU"/>
              </w:rPr>
              <w:t>6.ФНПР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обеспечивает выполнение решений уставных органов Федерации по информационной политике, для чего: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информационное взаимодействие профсоюзных структур, входящих в ФНПР, работу официального сайта ФНПР, его регулярное (ежедневное) обновление; функционирование на радиостанции «Радио России» программы «Профсоюзные вести»;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разрабатывает предложения по информационной политике профсоюзов, вносит их на рассмотрение в соответствующую Постоянную комиссию Генсовета ФНПР и руководству ФНПР;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анализирует выполнение членскими организациями основных документов ФНПР по информационной политике;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использует социальные сети и другие площадки в Интернете для пропаганды профсоюзов;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проводит: пресс-конференции и выступления Председателя ФНПР и его заместителей в федеральных и других СМИ, теле- и радиопрограммах;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организует обучение и обмен опытом редакторов профсоюзных СМИ и информационных работников членских организаций; мониторинг СМИ, в том числе ресурсов Интернета;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проводит конкурсы ФНПР в области журналистики и содержания профсоюзных сайтов; мониторинг и издание базы данных информационных ресурсов членских организаций, распространяет ее среди членских организаций;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обеспечивает изготовление и распространение сре</w:t>
            </w:r>
            <w:proofErr w:type="gram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дств пр</w:t>
            </w:r>
            <w:proofErr w:type="gram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офсоюзной агитации: видео, печатных материалов и другой рекламной продукции. Оказывает поддержку членским организациям в создании и распространении такой продукции;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направляет членским организациям для работы и использования в печати информационные пакеты с сообщениями о профсоюзных акциях, статьями, комментариями, интервью, заявлениями уставных органов ФНПР;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издает в помощь членским организациям материалы о текущих задачах профсоюзного движения, а также книги и брошюры по теории и практике профсоюзной работы, истории рабочего движения; является учредителем общероссийских профсоюзных изданий.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u w:val="single"/>
                <w:lang w:eastAsia="ru-RU"/>
              </w:rPr>
              <w:t>Примечание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периодичность обновления «обменных» информационных материалов, блоков и пакетов на всех уровнях информационного взаимодействия - от недели до месяца (по решению руководителя соответствующего профсоюзного органа);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 каждом  уровне (</w:t>
            </w:r>
            <w:proofErr w:type="spellStart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Первичка-Обком-ОП-ТООП-Представительство-ФНПР</w:t>
            </w:r>
            <w:proofErr w:type="spellEnd"/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) определяется финансирование информационной работы в размерах не менее 5% от 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lastRenderedPageBreak/>
              <w:t>бюджета профсоюзной структуры;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информационные работники всех уровней в порядке, устанавливаемом руководителем соответствующего профсоюзного органа, постоянно участвуют в дискуссии в Интернете по материалам и статьям, касающимся профсоюзов.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i/>
                <w:iCs/>
                <w:color w:val="252D33"/>
                <w:sz w:val="24"/>
                <w:szCs w:val="24"/>
                <w:u w:val="single"/>
                <w:lang w:eastAsia="ru-RU"/>
              </w:rPr>
              <w:t>Основные руководящие документы ФНПР по информационной политике</w:t>
            </w: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: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Резолюция VII съезда ФНПР «Информационная работа: ориентир на члена профсоюза» (приложение №11 к постановлению VII съезда ФНПР от 14 января 2011 года).</w:t>
            </w:r>
          </w:p>
          <w:p w:rsidR="008A30FB" w:rsidRPr="008A30FB" w:rsidRDefault="008A30FB" w:rsidP="008A30FB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 задачах по совершенствованию информационной работы ФНПР (постановление Генерального совета ФНПР от 29 января 2008 года).</w:t>
            </w:r>
          </w:p>
          <w:p w:rsidR="008A30FB" w:rsidRPr="008A30FB" w:rsidRDefault="008A30FB" w:rsidP="008A30FB">
            <w:pPr>
              <w:spacing w:before="100" w:beforeAutospacing="1" w:after="100" w:afterAutospacing="1" w:line="0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A30FB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Концепция информационной политики ФНПР – новая редакция (постановление Генерального совета ФНПР от 18 февраля 2004 года).</w:t>
            </w:r>
          </w:p>
        </w:tc>
      </w:tr>
    </w:tbl>
    <w:p w:rsidR="002B1A13" w:rsidRDefault="002B1A13"/>
    <w:sectPr w:rsidR="002B1A13" w:rsidSect="002B1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30FB"/>
    <w:rsid w:val="002B1A13"/>
    <w:rsid w:val="008A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30FB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0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2756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D.V.Rymanova</cp:lastModifiedBy>
  <cp:revision>1</cp:revision>
  <dcterms:created xsi:type="dcterms:W3CDTF">2020-09-09T14:32:00Z</dcterms:created>
  <dcterms:modified xsi:type="dcterms:W3CDTF">2020-09-09T14:33:00Z</dcterms:modified>
</cp:coreProperties>
</file>