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844" w:rsidRDefault="00041844" w:rsidP="00041844">
      <w:pPr>
        <w:pStyle w:val="TableContents"/>
        <w:ind w:firstLine="11766"/>
        <w:jc w:val="center"/>
      </w:pPr>
      <w:r>
        <w:rPr>
          <w:i/>
          <w:color w:val="000000"/>
        </w:rPr>
        <w:t>Приложение №  2</w:t>
      </w:r>
    </w:p>
    <w:p w:rsidR="00041844" w:rsidRDefault="00041844" w:rsidP="00041844">
      <w:pPr>
        <w:ind w:right="-113" w:firstLine="11766"/>
        <w:jc w:val="center"/>
      </w:pPr>
      <w:r>
        <w:rPr>
          <w:i/>
          <w:color w:val="000000"/>
        </w:rPr>
        <w:t>к постановлению Исполкома ФНПР</w:t>
      </w:r>
    </w:p>
    <w:p w:rsidR="00041844" w:rsidRDefault="00041844" w:rsidP="00041844">
      <w:pPr>
        <w:pStyle w:val="TableContents"/>
        <w:ind w:firstLine="11766"/>
        <w:jc w:val="center"/>
      </w:pPr>
      <w:r>
        <w:rPr>
          <w:i/>
          <w:color w:val="000000"/>
        </w:rPr>
        <w:t xml:space="preserve">от </w:t>
      </w:r>
      <w:r w:rsidR="002C4B37">
        <w:rPr>
          <w:i/>
          <w:color w:val="000000"/>
        </w:rPr>
        <w:t xml:space="preserve"> </w:t>
      </w:r>
      <w:r w:rsidR="00932EF3">
        <w:rPr>
          <w:i/>
          <w:color w:val="000000"/>
        </w:rPr>
        <w:t>22.06.2021</w:t>
      </w:r>
      <w:r w:rsidR="002C4B37">
        <w:rPr>
          <w:i/>
          <w:color w:val="000000"/>
        </w:rPr>
        <w:t xml:space="preserve">  </w:t>
      </w:r>
      <w:r>
        <w:rPr>
          <w:i/>
          <w:color w:val="000000"/>
        </w:rPr>
        <w:t xml:space="preserve">№ </w:t>
      </w:r>
      <w:r w:rsidR="002C4B37">
        <w:rPr>
          <w:i/>
          <w:color w:val="000000"/>
        </w:rPr>
        <w:t xml:space="preserve"> </w:t>
      </w:r>
      <w:r w:rsidR="00932EF3">
        <w:rPr>
          <w:i/>
          <w:color w:val="000000"/>
        </w:rPr>
        <w:t>6-1</w:t>
      </w:r>
      <w:r w:rsidR="002C4B37">
        <w:rPr>
          <w:i/>
          <w:color w:val="000000"/>
        </w:rPr>
        <w:t xml:space="preserve">                                            </w:t>
      </w:r>
    </w:p>
    <w:tbl>
      <w:tblPr>
        <w:tblW w:w="16007" w:type="dxa"/>
        <w:tblInd w:w="93" w:type="dxa"/>
        <w:tblLook w:val="04A0"/>
      </w:tblPr>
      <w:tblGrid>
        <w:gridCol w:w="1291"/>
        <w:gridCol w:w="829"/>
        <w:gridCol w:w="1156"/>
        <w:gridCol w:w="860"/>
        <w:gridCol w:w="860"/>
        <w:gridCol w:w="860"/>
        <w:gridCol w:w="860"/>
        <w:gridCol w:w="860"/>
        <w:gridCol w:w="860"/>
        <w:gridCol w:w="860"/>
        <w:gridCol w:w="1120"/>
        <w:gridCol w:w="772"/>
        <w:gridCol w:w="948"/>
        <w:gridCol w:w="860"/>
        <w:gridCol w:w="1220"/>
        <w:gridCol w:w="860"/>
        <w:gridCol w:w="931"/>
      </w:tblGrid>
      <w:tr w:rsidR="00041844" w:rsidRPr="00AE3A5B" w:rsidTr="00041844">
        <w:trPr>
          <w:trHeight w:val="1200"/>
        </w:trPr>
        <w:tc>
          <w:tcPr>
            <w:tcW w:w="1600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AE3A5B">
              <w:rPr>
                <w:b/>
                <w:bCs/>
                <w:color w:val="000000"/>
                <w:sz w:val="28"/>
                <w:szCs w:val="28"/>
                <w:lang w:eastAsia="ru-RU"/>
              </w:rPr>
              <w:t>ИТОГОВАЯ</w:t>
            </w:r>
            <w:r w:rsidRPr="00AE3A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E3A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ИНФОРМАЦИЯ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AE3A5B">
              <w:rPr>
                <w:color w:val="000000"/>
                <w:sz w:val="28"/>
                <w:szCs w:val="28"/>
                <w:lang w:eastAsia="ru-RU"/>
              </w:rPr>
              <w:br/>
              <w:t xml:space="preserve"> о формах проведения Первомайской акции профсоюзов в 2021 году </w:t>
            </w:r>
          </w:p>
        </w:tc>
      </w:tr>
      <w:tr w:rsidR="00041844" w:rsidRPr="00AE3A5B" w:rsidTr="00041844">
        <w:trPr>
          <w:trHeight w:val="390"/>
        </w:trPr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b/>
                <w:bCs/>
                <w:color w:val="000000"/>
                <w:sz w:val="15"/>
                <w:szCs w:val="15"/>
                <w:lang w:eastAsia="ru-RU"/>
              </w:rPr>
              <w:t>№</w:t>
            </w:r>
            <w:r w:rsidRPr="00AE3A5B">
              <w:rPr>
                <w:b/>
                <w:bCs/>
                <w:color w:val="000000"/>
                <w:sz w:val="15"/>
                <w:szCs w:val="15"/>
                <w:lang w:eastAsia="ru-RU"/>
              </w:rPr>
              <w:br/>
            </w:r>
            <w:proofErr w:type="spellStart"/>
            <w:proofErr w:type="gramStart"/>
            <w:r w:rsidRPr="00AE3A5B">
              <w:rPr>
                <w:b/>
                <w:bCs/>
                <w:color w:val="000000"/>
                <w:sz w:val="15"/>
                <w:szCs w:val="15"/>
                <w:lang w:eastAsia="ru-RU"/>
              </w:rPr>
              <w:t>п</w:t>
            </w:r>
            <w:proofErr w:type="spellEnd"/>
            <w:proofErr w:type="gramEnd"/>
            <w:r w:rsidRPr="00AE3A5B">
              <w:rPr>
                <w:b/>
                <w:bCs/>
                <w:color w:val="000000"/>
                <w:sz w:val="15"/>
                <w:szCs w:val="15"/>
                <w:lang w:eastAsia="ru-RU"/>
              </w:rPr>
              <w:t>/</w:t>
            </w:r>
            <w:proofErr w:type="spellStart"/>
            <w:r w:rsidRPr="00AE3A5B">
              <w:rPr>
                <w:b/>
                <w:bCs/>
                <w:color w:val="000000"/>
                <w:sz w:val="15"/>
                <w:szCs w:val="15"/>
                <w:lang w:eastAsia="ru-RU"/>
              </w:rPr>
              <w:t>п</w:t>
            </w:r>
            <w:proofErr w:type="spellEnd"/>
          </w:p>
        </w:tc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b/>
                <w:bCs/>
                <w:color w:val="000000"/>
                <w:sz w:val="15"/>
                <w:szCs w:val="15"/>
                <w:lang w:eastAsia="ru-RU"/>
              </w:rPr>
              <w:t>Общее количество мероприятий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b/>
                <w:bCs/>
                <w:color w:val="000000"/>
                <w:sz w:val="15"/>
                <w:szCs w:val="15"/>
                <w:lang w:eastAsia="ru-RU"/>
              </w:rPr>
              <w:t xml:space="preserve">Общее количество участников, чел. </w:t>
            </w:r>
          </w:p>
        </w:tc>
        <w:tc>
          <w:tcPr>
            <w:tcW w:w="34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Информация об очных коллективных мероприятиях</w:t>
            </w:r>
          </w:p>
        </w:tc>
        <w:tc>
          <w:tcPr>
            <w:tcW w:w="9291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 xml:space="preserve">Информация о дополнительных мероприятиях/ акциях </w:t>
            </w:r>
          </w:p>
        </w:tc>
      </w:tr>
      <w:tr w:rsidR="00041844" w:rsidRPr="00AE3A5B" w:rsidTr="00041844">
        <w:trPr>
          <w:trHeight w:val="990"/>
        </w:trPr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844" w:rsidRPr="00AE3A5B" w:rsidRDefault="00041844" w:rsidP="00C643CF">
            <w:pPr>
              <w:suppressAutoHyphens w:val="0"/>
              <w:rPr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844" w:rsidRPr="00AE3A5B" w:rsidRDefault="00041844" w:rsidP="00C643CF">
            <w:pPr>
              <w:suppressAutoHyphens w:val="0"/>
              <w:rPr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844" w:rsidRPr="00AE3A5B" w:rsidRDefault="00041844" w:rsidP="00C643CF">
            <w:pPr>
              <w:suppressAutoHyphens w:val="0"/>
              <w:rPr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041844">
            <w:pPr>
              <w:suppressAutoHyphens w:val="0"/>
              <w:ind w:left="149" w:hanging="149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Митинги и шествия в региональных центрах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 xml:space="preserve">Митинги и шествия в иных населенных пунктах </w:t>
            </w:r>
            <w:r w:rsidRPr="00AE3A5B">
              <w:rPr>
                <w:color w:val="000000"/>
                <w:sz w:val="15"/>
                <w:szCs w:val="15"/>
                <w:lang w:eastAsia="ru-RU"/>
              </w:rPr>
              <w:br/>
              <w:t>(исключая региональные центры)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Пикеты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Собрания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Иные очные формы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proofErr w:type="spellStart"/>
            <w:r w:rsidRPr="00AE3A5B">
              <w:rPr>
                <w:color w:val="000000"/>
                <w:sz w:val="15"/>
                <w:szCs w:val="15"/>
                <w:lang w:eastAsia="ru-RU"/>
              </w:rPr>
              <w:t>Онлайн</w:t>
            </w:r>
            <w:proofErr w:type="spellEnd"/>
            <w:r w:rsidRPr="00AE3A5B">
              <w:rPr>
                <w:color w:val="000000"/>
                <w:sz w:val="15"/>
                <w:szCs w:val="15"/>
                <w:lang w:eastAsia="ru-RU"/>
              </w:rPr>
              <w:t xml:space="preserve"> формы, кроме голосования за Резолюцию ФНПР</w:t>
            </w:r>
          </w:p>
        </w:tc>
        <w:tc>
          <w:tcPr>
            <w:tcW w:w="179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Молодёжные мероприятия</w:t>
            </w:r>
          </w:p>
        </w:tc>
      </w:tr>
      <w:tr w:rsidR="00041844" w:rsidRPr="00AE3A5B" w:rsidTr="00041844">
        <w:trPr>
          <w:trHeight w:val="840"/>
        </w:trPr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844" w:rsidRPr="00AE3A5B" w:rsidRDefault="00041844" w:rsidP="00C643CF">
            <w:pPr>
              <w:suppressAutoHyphens w:val="0"/>
              <w:rPr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844" w:rsidRPr="00AE3A5B" w:rsidRDefault="00041844" w:rsidP="00C643CF">
            <w:pPr>
              <w:suppressAutoHyphens w:val="0"/>
              <w:rPr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844" w:rsidRPr="00AE3A5B" w:rsidRDefault="00041844" w:rsidP="00C643CF">
            <w:pPr>
              <w:suppressAutoHyphens w:val="0"/>
              <w:rPr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количество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число участников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количество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число участников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количество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число участников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количество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число участников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количество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число участников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количество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число участников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количество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color w:val="000000"/>
                <w:sz w:val="15"/>
                <w:szCs w:val="15"/>
                <w:lang w:eastAsia="ru-RU"/>
              </w:rPr>
            </w:pPr>
            <w:r w:rsidRPr="00AE3A5B">
              <w:rPr>
                <w:color w:val="000000"/>
                <w:sz w:val="15"/>
                <w:szCs w:val="15"/>
                <w:lang w:eastAsia="ru-RU"/>
              </w:rPr>
              <w:t>число участников</w:t>
            </w:r>
          </w:p>
        </w:tc>
      </w:tr>
      <w:tr w:rsidR="00041844" w:rsidRPr="00AE3A5B" w:rsidTr="00041844">
        <w:trPr>
          <w:trHeight w:val="480"/>
        </w:trPr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ДВФО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34184B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041844"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862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190</w:t>
            </w: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1216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34184B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39</w:t>
            </w:r>
            <w:r w:rsidR="00041844"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904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34184B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  <w:r w:rsidR="00041844"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017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129</w:t>
            </w: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348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459</w:t>
            </w:r>
          </w:p>
        </w:tc>
      </w:tr>
      <w:tr w:rsidR="00041844" w:rsidRPr="00AE3A5B" w:rsidTr="00041844">
        <w:trPr>
          <w:trHeight w:val="48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ПФО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13861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3488353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12705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595134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487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147229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2665619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80341</w:t>
            </w:r>
          </w:p>
        </w:tc>
      </w:tr>
      <w:tr w:rsidR="00041844" w:rsidRPr="00AE3A5B" w:rsidTr="00041844">
        <w:trPr>
          <w:trHeight w:val="48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СЗФО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172</w:t>
            </w: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949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1077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48758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39569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73143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11326</w:t>
            </w:r>
          </w:p>
        </w:tc>
      </w:tr>
      <w:tr w:rsidR="00041844" w:rsidRPr="00AE3A5B" w:rsidTr="00041844">
        <w:trPr>
          <w:trHeight w:val="48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СКФО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5357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243800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4908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221677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10496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5247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6186</w:t>
            </w:r>
          </w:p>
        </w:tc>
      </w:tr>
      <w:tr w:rsidR="00041844" w:rsidRPr="00AE3A5B" w:rsidTr="00041844">
        <w:trPr>
          <w:trHeight w:val="48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СФО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5923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361265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5706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184510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20211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132004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23035</w:t>
            </w:r>
          </w:p>
        </w:tc>
      </w:tr>
      <w:tr w:rsidR="00041844" w:rsidRPr="00AE3A5B" w:rsidTr="00041844">
        <w:trPr>
          <w:trHeight w:val="48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УрФО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331</w:t>
            </w: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916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34184B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50</w:t>
            </w:r>
            <w:r w:rsidR="00041844"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53</w:t>
            </w: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34184B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208</w:t>
            </w:r>
            <w:r w:rsidR="00041844"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628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860</w:t>
            </w:r>
          </w:p>
        </w:tc>
      </w:tr>
      <w:tr w:rsidR="00041844" w:rsidRPr="00AE3A5B" w:rsidTr="00041844">
        <w:trPr>
          <w:trHeight w:val="48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ЦФО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13745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1577004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11665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1136960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1515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71077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252293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116595</w:t>
            </w:r>
          </w:p>
        </w:tc>
      </w:tr>
      <w:tr w:rsidR="00041844" w:rsidRPr="00AE3A5B" w:rsidTr="00041844">
        <w:trPr>
          <w:trHeight w:val="480"/>
        </w:trPr>
        <w:tc>
          <w:tcPr>
            <w:tcW w:w="1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ЮФО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9217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637719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6258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437494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803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110938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49256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1915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E3A5B">
              <w:rPr>
                <w:b/>
                <w:bCs/>
                <w:color w:val="000000"/>
                <w:sz w:val="18"/>
                <w:szCs w:val="18"/>
                <w:lang w:eastAsia="ru-RU"/>
              </w:rPr>
              <w:t>40031</w:t>
            </w:r>
          </w:p>
        </w:tc>
      </w:tr>
      <w:tr w:rsidR="00041844" w:rsidRPr="00AE3A5B" w:rsidTr="00041844">
        <w:trPr>
          <w:trHeight w:val="315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AE3A5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Общий ИТОГ: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34184B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54</w:t>
            </w:r>
            <w:r w:rsidR="00041844"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329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7002</w:t>
            </w: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482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196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2734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88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44451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2714</w:t>
            </w: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674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731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459</w:t>
            </w: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939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1</w:t>
            </w: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920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3515</w:t>
            </w: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538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34184B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  <w:r w:rsidR="00041844"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999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41844" w:rsidRPr="00AE3A5B" w:rsidRDefault="00041844" w:rsidP="00C643CF">
            <w:pPr>
              <w:suppressAutoHyphens w:val="0"/>
              <w:jc w:val="center"/>
              <w:rPr>
                <w:b/>
                <w:bCs/>
                <w:color w:val="000000"/>
                <w:sz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309</w:t>
            </w:r>
            <w:r w:rsidRPr="00AE3A5B">
              <w:rPr>
                <w:b/>
                <w:bCs/>
                <w:color w:val="000000"/>
                <w:sz w:val="22"/>
                <w:szCs w:val="22"/>
                <w:lang w:eastAsia="ru-RU"/>
              </w:rPr>
              <w:t>833</w:t>
            </w:r>
          </w:p>
        </w:tc>
      </w:tr>
      <w:tr w:rsidR="00041844" w:rsidRPr="00AE3A5B" w:rsidTr="00041844">
        <w:trPr>
          <w:trHeight w:val="1305"/>
        </w:trPr>
        <w:tc>
          <w:tcPr>
            <w:tcW w:w="1600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1844" w:rsidRDefault="00041844" w:rsidP="00C643C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18"/>
                <w:lang w:eastAsia="ru-RU"/>
              </w:rPr>
            </w:pPr>
          </w:p>
          <w:p w:rsidR="00041844" w:rsidRDefault="00041844" w:rsidP="00C643C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18"/>
                <w:lang w:eastAsia="ru-RU"/>
              </w:rPr>
            </w:pPr>
          </w:p>
          <w:p w:rsidR="00041844" w:rsidRPr="00041844" w:rsidRDefault="00041844" w:rsidP="00041844">
            <w:pPr>
              <w:suppressAutoHyphens w:val="0"/>
              <w:rPr>
                <w:b/>
                <w:bCs/>
                <w:color w:val="000000"/>
                <w:sz w:val="22"/>
                <w:lang w:eastAsia="ru-RU"/>
              </w:rPr>
            </w:pPr>
            <w:r w:rsidRPr="00041844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Митинги в региональных центрах: </w:t>
            </w:r>
            <w:r w:rsidRPr="00041844">
              <w:rPr>
                <w:color w:val="000000"/>
                <w:sz w:val="22"/>
                <w:szCs w:val="22"/>
                <w:lang w:eastAsia="ru-RU"/>
              </w:rPr>
              <w:t xml:space="preserve">Магадан (57), Нальчик (90) и Ярославль (49).   </w:t>
            </w:r>
            <w:r w:rsidRPr="00041844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Митинги и шествия в иных населенных пунктах: </w:t>
            </w:r>
            <w:r w:rsidRPr="00041844">
              <w:rPr>
                <w:color w:val="000000"/>
                <w:sz w:val="22"/>
                <w:szCs w:val="22"/>
                <w:lang w:eastAsia="ru-RU"/>
              </w:rPr>
              <w:t>г. Комсомольск-на-Амуре (1000), г. Беломорск (шествие - 80, митинг - 70), Заб</w:t>
            </w:r>
            <w:r>
              <w:rPr>
                <w:color w:val="000000"/>
                <w:sz w:val="22"/>
                <w:szCs w:val="22"/>
                <w:lang w:eastAsia="ru-RU"/>
              </w:rPr>
              <w:t>айкальский край (</w:t>
            </w:r>
            <w:proofErr w:type="spellStart"/>
            <w:r>
              <w:rPr>
                <w:color w:val="000000"/>
                <w:sz w:val="22"/>
                <w:szCs w:val="22"/>
                <w:lang w:eastAsia="ru-RU"/>
              </w:rPr>
              <w:t>Борзинский</w:t>
            </w:r>
            <w:proofErr w:type="spellEnd"/>
            <w:r>
              <w:rPr>
                <w:color w:val="000000"/>
                <w:sz w:val="22"/>
                <w:szCs w:val="22"/>
                <w:lang w:eastAsia="ru-RU"/>
              </w:rPr>
              <w:t xml:space="preserve"> р-н</w:t>
            </w:r>
            <w:r w:rsidRPr="00041844">
              <w:rPr>
                <w:color w:val="00000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041844">
              <w:rPr>
                <w:color w:val="000000"/>
                <w:sz w:val="22"/>
                <w:szCs w:val="22"/>
                <w:lang w:eastAsia="ru-RU"/>
              </w:rPr>
              <w:t>Красночикойский</w:t>
            </w:r>
            <w:proofErr w:type="spellEnd"/>
            <w:r w:rsidRPr="00041844">
              <w:rPr>
                <w:color w:val="000000"/>
                <w:sz w:val="22"/>
                <w:szCs w:val="22"/>
                <w:lang w:eastAsia="ru-RU"/>
              </w:rPr>
              <w:t xml:space="preserve"> р-н, </w:t>
            </w:r>
            <w:proofErr w:type="spellStart"/>
            <w:r w:rsidRPr="00041844">
              <w:rPr>
                <w:color w:val="000000"/>
                <w:sz w:val="22"/>
                <w:szCs w:val="22"/>
                <w:lang w:eastAsia="ru-RU"/>
              </w:rPr>
              <w:t>Ононский</w:t>
            </w:r>
            <w:proofErr w:type="spellEnd"/>
            <w:r w:rsidRPr="00041844">
              <w:rPr>
                <w:color w:val="000000"/>
                <w:sz w:val="22"/>
                <w:szCs w:val="22"/>
                <w:lang w:eastAsia="ru-RU"/>
              </w:rPr>
              <w:t xml:space="preserve"> р-н, Петровск-Забайкальский р-н, Чернышевский р-н, </w:t>
            </w:r>
            <w:proofErr w:type="spellStart"/>
            <w:r w:rsidRPr="00041844">
              <w:rPr>
                <w:color w:val="000000"/>
                <w:sz w:val="22"/>
                <w:szCs w:val="22"/>
                <w:lang w:eastAsia="ru-RU"/>
              </w:rPr>
              <w:t>Улётовский</w:t>
            </w:r>
            <w:proofErr w:type="spellEnd"/>
            <w:r w:rsidRPr="00041844">
              <w:rPr>
                <w:color w:val="000000"/>
                <w:sz w:val="22"/>
                <w:szCs w:val="22"/>
                <w:lang w:eastAsia="ru-RU"/>
              </w:rPr>
              <w:t xml:space="preserve"> р-н - митинги; шествия- п. Тарбагатай, с</w:t>
            </w:r>
            <w:proofErr w:type="gramStart"/>
            <w:r w:rsidRPr="00041844">
              <w:rPr>
                <w:color w:val="000000"/>
                <w:sz w:val="22"/>
                <w:szCs w:val="22"/>
                <w:lang w:eastAsia="ru-RU"/>
              </w:rPr>
              <w:t>.Х</w:t>
            </w:r>
            <w:proofErr w:type="gramEnd"/>
            <w:r w:rsidRPr="00041844">
              <w:rPr>
                <w:color w:val="000000"/>
                <w:sz w:val="22"/>
                <w:szCs w:val="22"/>
                <w:lang w:eastAsia="ru-RU"/>
              </w:rPr>
              <w:t xml:space="preserve">арауз </w:t>
            </w:r>
            <w:proofErr w:type="spellStart"/>
            <w:r w:rsidRPr="00041844">
              <w:rPr>
                <w:color w:val="000000"/>
                <w:sz w:val="22"/>
                <w:szCs w:val="22"/>
                <w:lang w:eastAsia="ru-RU"/>
              </w:rPr>
              <w:t>Петровск-Забайкальского</w:t>
            </w:r>
            <w:proofErr w:type="spellEnd"/>
            <w:r w:rsidRPr="00041844">
              <w:rPr>
                <w:color w:val="000000"/>
                <w:sz w:val="22"/>
                <w:szCs w:val="22"/>
                <w:lang w:eastAsia="ru-RU"/>
              </w:rPr>
              <w:t xml:space="preserve"> р-на, </w:t>
            </w:r>
            <w:proofErr w:type="spellStart"/>
            <w:r w:rsidRPr="00041844">
              <w:rPr>
                <w:color w:val="000000"/>
                <w:sz w:val="22"/>
                <w:szCs w:val="22"/>
                <w:lang w:eastAsia="ru-RU"/>
              </w:rPr>
              <w:t>Хара-Шибирь</w:t>
            </w:r>
            <w:proofErr w:type="spellEnd"/>
            <w:r w:rsidRPr="0004184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41844">
              <w:rPr>
                <w:color w:val="000000"/>
                <w:sz w:val="22"/>
                <w:szCs w:val="22"/>
                <w:lang w:eastAsia="ru-RU"/>
              </w:rPr>
              <w:t>Могойтуйского</w:t>
            </w:r>
            <w:proofErr w:type="spellEnd"/>
            <w:r w:rsidRPr="00041844">
              <w:rPr>
                <w:color w:val="000000"/>
                <w:sz w:val="22"/>
                <w:szCs w:val="22"/>
                <w:lang w:eastAsia="ru-RU"/>
              </w:rPr>
              <w:t xml:space="preserve"> р-на, п. Шелопугино. </w:t>
            </w:r>
            <w:proofErr w:type="gramStart"/>
            <w:r w:rsidRPr="00041844">
              <w:rPr>
                <w:color w:val="000000"/>
                <w:sz w:val="22"/>
                <w:szCs w:val="22"/>
                <w:lang w:eastAsia="ru-RU"/>
              </w:rPr>
              <w:t>Всего - 1500 человек), Изобильный и с. Курсавка (54).</w:t>
            </w:r>
            <w:proofErr w:type="gramEnd"/>
          </w:p>
        </w:tc>
      </w:tr>
    </w:tbl>
    <w:p w:rsidR="00DA1B90" w:rsidRDefault="00DA1B90" w:rsidP="00041844"/>
    <w:sectPr w:rsidR="00DA1B90" w:rsidSect="00041844">
      <w:pgSz w:w="16838" w:h="11906" w:orient="landscape"/>
      <w:pgMar w:top="713" w:right="820" w:bottom="850" w:left="567" w:header="708" w:footer="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414" w:rsidRDefault="009B3414" w:rsidP="00041844">
      <w:r>
        <w:separator/>
      </w:r>
    </w:p>
  </w:endnote>
  <w:endnote w:type="continuationSeparator" w:id="0">
    <w:p w:rsidR="009B3414" w:rsidRDefault="009B3414" w:rsidP="000418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414" w:rsidRDefault="009B3414" w:rsidP="00041844">
      <w:r>
        <w:separator/>
      </w:r>
    </w:p>
  </w:footnote>
  <w:footnote w:type="continuationSeparator" w:id="0">
    <w:p w:rsidR="009B3414" w:rsidRDefault="009B3414" w:rsidP="000418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1844"/>
    <w:rsid w:val="00041844"/>
    <w:rsid w:val="001245D0"/>
    <w:rsid w:val="0026260A"/>
    <w:rsid w:val="002C4B37"/>
    <w:rsid w:val="0034184B"/>
    <w:rsid w:val="003E2A2B"/>
    <w:rsid w:val="005D22AC"/>
    <w:rsid w:val="00932EF3"/>
    <w:rsid w:val="009B3414"/>
    <w:rsid w:val="009F1427"/>
    <w:rsid w:val="00D04ED3"/>
    <w:rsid w:val="00DA1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844"/>
    <w:pPr>
      <w:suppressAutoHyphens/>
      <w:ind w:firstLine="0"/>
    </w:pPr>
    <w:rPr>
      <w:rFonts w:eastAsia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041844"/>
    <w:pPr>
      <w:suppressLineNumbers/>
    </w:pPr>
  </w:style>
  <w:style w:type="paragraph" w:styleId="a3">
    <w:name w:val="header"/>
    <w:basedOn w:val="a"/>
    <w:link w:val="a4"/>
    <w:uiPriority w:val="99"/>
    <w:semiHidden/>
    <w:unhideWhenUsed/>
    <w:rsid w:val="00041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41844"/>
    <w:rPr>
      <w:rFonts w:eastAsia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semiHidden/>
    <w:unhideWhenUsed/>
    <w:rsid w:val="00041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41844"/>
    <w:rPr>
      <w:rFonts w:eastAsia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B712B-11A0-43F2-AD5A-D20F06909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E.A.Bogdanova</dc:creator>
  <cp:lastModifiedBy>E.E.Chistyakova</cp:lastModifiedBy>
  <cp:revision>2</cp:revision>
  <dcterms:created xsi:type="dcterms:W3CDTF">2021-06-25T08:17:00Z</dcterms:created>
  <dcterms:modified xsi:type="dcterms:W3CDTF">2021-06-25T08:17:00Z</dcterms:modified>
</cp:coreProperties>
</file>